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317" w:rsidRDefault="00E00163">
      <w:r w:rsidRPr="00E00163"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-74295</wp:posOffset>
            </wp:positionV>
            <wp:extent cx="2867025" cy="2295525"/>
            <wp:effectExtent l="19050" t="0" r="0" b="0"/>
            <wp:wrapTight wrapText="bothSides">
              <wp:wrapPolygon edited="0">
                <wp:start x="3014" y="0"/>
                <wp:lineTo x="2153" y="717"/>
                <wp:lineTo x="2440" y="2868"/>
                <wp:lineTo x="574" y="5736"/>
                <wp:lineTo x="574" y="7708"/>
                <wp:lineTo x="4019" y="8604"/>
                <wp:lineTo x="-144" y="9142"/>
                <wp:lineTo x="-144" y="11472"/>
                <wp:lineTo x="1005" y="14340"/>
                <wp:lineTo x="861" y="16671"/>
                <wp:lineTo x="2440" y="17208"/>
                <wp:lineTo x="10764" y="17208"/>
                <wp:lineTo x="5310" y="17925"/>
                <wp:lineTo x="3875" y="18463"/>
                <wp:lineTo x="3875" y="20076"/>
                <wp:lineTo x="4880" y="21510"/>
                <wp:lineTo x="5023" y="21510"/>
                <wp:lineTo x="20667" y="21510"/>
                <wp:lineTo x="21528" y="21152"/>
                <wp:lineTo x="21528" y="17925"/>
                <wp:lineTo x="10764" y="17208"/>
                <wp:lineTo x="17223" y="17208"/>
                <wp:lineTo x="18945" y="16491"/>
                <wp:lineTo x="18514" y="14340"/>
                <wp:lineTo x="17797" y="9500"/>
                <wp:lineTo x="16074" y="8783"/>
                <wp:lineTo x="15500" y="8604"/>
                <wp:lineTo x="18514" y="7529"/>
                <wp:lineTo x="18514" y="5736"/>
                <wp:lineTo x="19519" y="3047"/>
                <wp:lineTo x="19950" y="2151"/>
                <wp:lineTo x="19662" y="896"/>
                <wp:lineTo x="18945" y="0"/>
                <wp:lineTo x="3014" y="0"/>
              </wp:wrapPolygon>
            </wp:wrapTight>
            <wp:docPr id="29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25900" cy="3355988"/>
                      <a:chOff x="0" y="1571613"/>
                      <a:chExt cx="4025900" cy="3355988"/>
                    </a:xfrm>
                  </a:grpSpPr>
                  <a:grpSp>
                    <a:nvGrpSpPr>
                      <a:cNvPr id="3" name="Группа 21"/>
                      <a:cNvGrpSpPr>
                        <a:grpSpLocks/>
                      </a:cNvGrpSpPr>
                    </a:nvGrpSpPr>
                    <a:grpSpPr bwMode="auto">
                      <a:xfrm>
                        <a:off x="0" y="1571613"/>
                        <a:ext cx="4025900" cy="3355988"/>
                        <a:chOff x="0" y="1571612"/>
                        <a:chExt cx="4025786" cy="3355995"/>
                      </a:xfrm>
                    </a:grpSpPr>
                    <a:sp>
                      <a:nvSpPr>
                        <a:cNvPr id="15" name="AutoShap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42871" y="2285991"/>
                          <a:ext cx="3239996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Резиновая промышленность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6" name="AutoShap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14307" y="3714750"/>
                          <a:ext cx="3239995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Бумажная промышленность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28613" y="1571612"/>
                          <a:ext cx="3239996" cy="49847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Сахарная промышленность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0" y="3000371"/>
                          <a:ext cx="3239996" cy="49847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Лакокрасочная промышленность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785791" y="4429129"/>
                          <a:ext cx="3239995" cy="49847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Стекольная    промышленность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E00163">
      <w:r w:rsidRPr="00E00163">
        <w:drawing>
          <wp:inline distT="0" distB="0" distL="0" distR="0">
            <wp:extent cx="114300" cy="45720"/>
            <wp:effectExtent l="19050" t="0" r="0" b="0"/>
            <wp:docPr id="33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25900" cy="3357563"/>
                      <a:chOff x="4929188" y="1571625"/>
                      <a:chExt cx="4025900" cy="3357563"/>
                    </a:xfrm>
                  </a:grpSpPr>
                  <a:grpSp>
                    <a:nvGrpSpPr>
                      <a:cNvPr id="4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4929188" y="1571625"/>
                        <a:ext cx="4025900" cy="3357563"/>
                        <a:chOff x="4929190" y="1571612"/>
                        <a:chExt cx="4025818" cy="3357583"/>
                      </a:xfrm>
                    </a:grpSpPr>
                    <a:sp>
                      <a:nvSpPr>
                        <a:cNvPr id="74757" name="AutoShap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357806" y="1571612"/>
                          <a:ext cx="3240021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В парфюмерии как составная </a:t>
                            </a:r>
                          </a:p>
                          <a:p>
                            <a:pPr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часть зубных порошков.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4758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643550" y="2285991"/>
                          <a:ext cx="3240021" cy="49847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Получение соды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59" name="AutoShape 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714986" y="3000371"/>
                          <a:ext cx="3240022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Производство спичек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0" name="AutoShape 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429242" y="3714750"/>
                          <a:ext cx="3240022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Известкование почв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1" name="AutoShape 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4429129"/>
                          <a:ext cx="3240021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Изготовление </a:t>
                            </a:r>
                          </a:p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художественных красок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25F69" w:rsidRDefault="00925F69"/>
    <w:p w:rsidR="00925F69" w:rsidRDefault="00925F69"/>
    <w:p w:rsidR="00925F69" w:rsidRDefault="00C15E74">
      <w:r w:rsidRPr="00C15E74">
        <w:drawing>
          <wp:inline distT="0" distB="0" distL="0" distR="0">
            <wp:extent cx="2457450" cy="2028825"/>
            <wp:effectExtent l="19050" t="0" r="0" b="0"/>
            <wp:docPr id="42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14675" cy="3114675"/>
                      <a:chOff x="2928938" y="1428750"/>
                      <a:chExt cx="3114675" cy="3114675"/>
                    </a:xfrm>
                  </a:grpSpPr>
                  <a:grpSp>
                    <a:nvGrpSpPr>
                      <a:cNvPr id="2" name="Группа 19"/>
                      <a:cNvGrpSpPr>
                        <a:grpSpLocks/>
                      </a:cNvGrpSpPr>
                    </a:nvGrpSpPr>
                    <a:grpSpPr bwMode="auto">
                      <a:xfrm>
                        <a:off x="2928938" y="1428750"/>
                        <a:ext cx="3114675" cy="3114675"/>
                        <a:chOff x="2928926" y="1428736"/>
                        <a:chExt cx="3114000" cy="3114000"/>
                      </a:xfrm>
                    </a:grpSpPr>
                    <a:sp>
                      <a:nvSpPr>
                        <a:cNvPr id="74755" name="AutoShape 3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928926" y="1428736"/>
                          <a:ext cx="3114000" cy="3114000"/>
                        </a:xfrm>
                        <a:custGeom>
                          <a:avLst/>
                          <a:gdLst>
                            <a:gd name="G0" fmla="+- 1914 0 0"/>
                            <a:gd name="G1" fmla="+- 21600 0 1914"/>
                            <a:gd name="G2" fmla="+- 21600 0 1914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1914" y="10800"/>
                              </a:moveTo>
                              <a:cubicBezTo>
                                <a:pt x="1914" y="15708"/>
                                <a:pt x="5892" y="19686"/>
                                <a:pt x="10800" y="19686"/>
                              </a:cubicBezTo>
                              <a:cubicBezTo>
                                <a:pt x="15708" y="19686"/>
                                <a:pt x="19686" y="15708"/>
                                <a:pt x="19686" y="10800"/>
                              </a:cubicBezTo>
                              <a:cubicBezTo>
                                <a:pt x="19686" y="5892"/>
                                <a:pt x="15708" y="1914"/>
                                <a:pt x="10800" y="1914"/>
                              </a:cubicBezTo>
                              <a:cubicBezTo>
                                <a:pt x="5892" y="1914"/>
                                <a:pt x="1914" y="5892"/>
                                <a:pt x="1914" y="10800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hlink">
                                <a:gamma/>
                                <a:tint val="60784"/>
                                <a:invGamma/>
                                <a:alpha val="12000"/>
                              </a:schemeClr>
                            </a:gs>
                            <a:gs pos="50000">
                              <a:schemeClr val="hlink"/>
                            </a:gs>
                            <a:gs pos="100000">
                              <a:schemeClr val="hlink">
                                <a:gamma/>
                                <a:tint val="60784"/>
                                <a:invGamma/>
                                <a:alpha val="12000"/>
                              </a:schemeClr>
                            </a:gs>
                          </a:gsLst>
                          <a:lin ang="270000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56" name="Oval 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143192" y="1643003"/>
                          <a:ext cx="2699753" cy="269975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gamma/>
                                <a:tint val="56471"/>
                                <a:invGamma/>
                              </a:schemeClr>
                            </a:gs>
                            <a:gs pos="100000">
                              <a:schemeClr val="accent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8575" algn="ctr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2" name="Text Box 10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3200329" y="2138195"/>
                          <a:ext cx="184110" cy="58566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0000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endParaRPr lang="en-US" sz="3200" dirty="0">
                              <a:solidFill>
                                <a:srgbClr val="FFFFFF"/>
                              </a:solidFill>
                              <a:effectLst>
                                <a:outerShdw blurRad="38100" dist="38100" dir="2700000" algn="tl">
                                  <a:srgbClr val="C0C0C0"/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7428" name="Прямоугольник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86116" y="2143116"/>
                          <a:ext cx="2357454" cy="1754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i="1" dirty="0">
                                <a:solidFill>
                                  <a:schemeClr val="bg1"/>
                                </a:solidFill>
                                <a:latin typeface="Times New Roman" pitchFamily="18" charset="0"/>
                                <a:cs typeface="Times New Roman" pitchFamily="18" charset="0"/>
                              </a:rPr>
                              <a:t>Чистый мел- это порошок белого цвета, который называют «белый писчий мел» за его свойство пачкать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25F69" w:rsidRDefault="00925F69"/>
    <w:p w:rsidR="00925F69" w:rsidRDefault="00C15E7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157480</wp:posOffset>
            </wp:positionV>
            <wp:extent cx="3009900" cy="1990725"/>
            <wp:effectExtent l="19050" t="0" r="0" b="0"/>
            <wp:wrapTight wrapText="bothSides">
              <wp:wrapPolygon edited="0">
                <wp:start x="3144" y="0"/>
                <wp:lineTo x="2187" y="620"/>
                <wp:lineTo x="2051" y="2067"/>
                <wp:lineTo x="2597" y="3307"/>
                <wp:lineTo x="3418" y="6614"/>
                <wp:lineTo x="3965" y="9922"/>
                <wp:lineTo x="3828" y="11989"/>
                <wp:lineTo x="6425" y="13229"/>
                <wp:lineTo x="3144" y="13229"/>
                <wp:lineTo x="2324" y="15089"/>
                <wp:lineTo x="2734" y="16536"/>
                <wp:lineTo x="410" y="18189"/>
                <wp:lineTo x="-137" y="18810"/>
                <wp:lineTo x="-137" y="19843"/>
                <wp:lineTo x="410" y="21497"/>
                <wp:lineTo x="820" y="21497"/>
                <wp:lineTo x="16542" y="21497"/>
                <wp:lineTo x="16678" y="21497"/>
                <wp:lineTo x="17635" y="20050"/>
                <wp:lineTo x="19823" y="16743"/>
                <wp:lineTo x="19823" y="16536"/>
                <wp:lineTo x="20370" y="14676"/>
                <wp:lineTo x="19139" y="13229"/>
                <wp:lineTo x="18456" y="13229"/>
                <wp:lineTo x="21600" y="12195"/>
                <wp:lineTo x="21600" y="9922"/>
                <wp:lineTo x="21463" y="5994"/>
                <wp:lineTo x="20506" y="4547"/>
                <wp:lineTo x="19139" y="3307"/>
                <wp:lineTo x="19823" y="2067"/>
                <wp:lineTo x="19686" y="620"/>
                <wp:lineTo x="18729" y="0"/>
                <wp:lineTo x="3144" y="0"/>
              </wp:wrapPolygon>
            </wp:wrapTight>
            <wp:docPr id="37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25900" cy="3357563"/>
                      <a:chOff x="4929188" y="1571625"/>
                      <a:chExt cx="4025900" cy="3357563"/>
                    </a:xfrm>
                  </a:grpSpPr>
                  <a:grpSp>
                    <a:nvGrpSpPr>
                      <a:cNvPr id="4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4929188" y="1571625"/>
                        <a:ext cx="4025900" cy="3357563"/>
                        <a:chOff x="4929190" y="1571612"/>
                        <a:chExt cx="4025818" cy="3357583"/>
                      </a:xfrm>
                    </a:grpSpPr>
                    <a:sp>
                      <a:nvSpPr>
                        <a:cNvPr id="74757" name="AutoShape 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357806" y="1571612"/>
                          <a:ext cx="3240021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В парфюмерии как составная </a:t>
                            </a:r>
                          </a:p>
                          <a:p>
                            <a:pPr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часть зубных порошков.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4758" name="AutoShape 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643550" y="2285991"/>
                          <a:ext cx="3240021" cy="498478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Получение соды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59" name="AutoShape 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714986" y="3000371"/>
                          <a:ext cx="3240022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Производство спичек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0" name="AutoShape 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5429242" y="3714750"/>
                          <a:ext cx="3240022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folHlink"/>
                            </a:gs>
                            <a:gs pos="100000">
                              <a:schemeClr val="folHlink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Известкование почв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1" name="AutoShape 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4429129"/>
                          <a:ext cx="3240021" cy="50006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gamma/>
                                <a:tint val="5882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38100" algn="ctr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Изготовление </a:t>
                            </a:r>
                          </a:p>
                          <a:p>
                            <a:pPr algn="ctr" eaLnBrk="0" hangingPunct="0">
                              <a:defRPr/>
                            </a:pPr>
                            <a:r>
                              <a:rPr lang="ru-RU" sz="16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художественных красок</a:t>
                            </a:r>
                            <a:endParaRPr lang="en-US" sz="1600" dirty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2E391E" w:rsidRPr="00EF2172" w:rsidRDefault="002E391E" w:rsidP="002E391E">
      <w:pPr>
        <w:jc w:val="center"/>
        <w:rPr>
          <w:rFonts w:ascii="BatangChe" w:eastAsia="BatangChe" w:hAnsi="BatangChe" w:cs="Arial"/>
          <w:b/>
          <w:color w:val="C00000"/>
        </w:rPr>
      </w:pPr>
      <w:r w:rsidRPr="00EF2172">
        <w:rPr>
          <w:rFonts w:ascii="BatangChe" w:eastAsia="BatangChe" w:hAnsi="BatangChe" w:cs="Arial"/>
          <w:b/>
          <w:color w:val="C00000"/>
        </w:rPr>
        <w:t xml:space="preserve">ПАМЯТКА </w:t>
      </w:r>
    </w:p>
    <w:p w:rsidR="002E391E" w:rsidRPr="00EF2172" w:rsidRDefault="002E391E" w:rsidP="002E391E">
      <w:pPr>
        <w:jc w:val="center"/>
        <w:rPr>
          <w:rFonts w:ascii="BatangChe" w:eastAsia="BatangChe" w:hAnsi="BatangChe" w:cs="Arial"/>
          <w:b/>
          <w:color w:val="C00000"/>
        </w:rPr>
      </w:pPr>
      <w:r w:rsidRPr="00EF2172">
        <w:rPr>
          <w:rFonts w:ascii="BatangChe" w:eastAsia="BatangChe" w:hAnsi="BatangChe" w:cs="Arial"/>
          <w:b/>
          <w:color w:val="C00000"/>
        </w:rPr>
        <w:t>«Безопасная работа с мелом»</w:t>
      </w:r>
    </w:p>
    <w:p w:rsidR="002E391E" w:rsidRDefault="002E391E" w:rsidP="002E391E"/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1. Чтобы  уменьшить  влияние мела на кожу рук, нужно обвернуть мел скотчем или вставить кусо</w:t>
      </w:r>
      <w:r w:rsidRPr="00D166FA">
        <w:rPr>
          <w:color w:val="244061" w:themeColor="accent1" w:themeShade="80"/>
        </w:rPr>
        <w:t>чек мела в футляр из-под помады.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 xml:space="preserve">2. Чтобы мел не пачкал руки, окуните его на несколько секунд в молоко. 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 xml:space="preserve">3.Чтобы мел не крошился, нужно подсушивать его не батарее и хранить в сухом месте.  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4. Во время работы п</w:t>
      </w:r>
      <w:r w:rsidRPr="00D166FA">
        <w:rPr>
          <w:color w:val="244061" w:themeColor="accent1" w:themeShade="80"/>
        </w:rPr>
        <w:t>ользоваться влажными салфетками.</w:t>
      </w:r>
      <w:r w:rsidRPr="00D166FA">
        <w:rPr>
          <w:noProof/>
          <w:color w:val="244061" w:themeColor="accent1" w:themeShade="80"/>
          <w:lang w:eastAsia="ru-RU"/>
        </w:rPr>
        <w:t xml:space="preserve"> 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5.  Чаще проветривать класс.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 xml:space="preserve">6. Вытирать мел </w:t>
      </w:r>
      <w:r w:rsidRPr="00D166FA">
        <w:rPr>
          <w:color w:val="244061" w:themeColor="accent1" w:themeShade="80"/>
        </w:rPr>
        <w:t>с доски только влажной тряпкой.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7. Промывать тряпку д</w:t>
      </w:r>
      <w:r w:rsidRPr="00D166FA">
        <w:rPr>
          <w:color w:val="244061" w:themeColor="accent1" w:themeShade="80"/>
        </w:rPr>
        <w:t>ля стирания мела как можно чаще.</w:t>
      </w:r>
    </w:p>
    <w:p w:rsidR="002E391E" w:rsidRPr="00D166FA" w:rsidRDefault="002E391E" w:rsidP="002E391E">
      <w:pPr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8. В конце рабочей недели   промойте доску тряпкой, смоченной в воде с добавлением уксуса.</w:t>
      </w:r>
    </w:p>
    <w:p w:rsidR="00925F69" w:rsidRPr="00D166FA" w:rsidRDefault="00925F69">
      <w:pPr>
        <w:rPr>
          <w:color w:val="244061" w:themeColor="accent1" w:themeShade="80"/>
        </w:rPr>
      </w:pPr>
    </w:p>
    <w:p w:rsidR="00925F69" w:rsidRDefault="00C15E7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9525</wp:posOffset>
            </wp:positionV>
            <wp:extent cx="2600325" cy="1695450"/>
            <wp:effectExtent l="19050" t="0" r="9525" b="0"/>
            <wp:wrapTight wrapText="bothSides">
              <wp:wrapPolygon edited="0">
                <wp:start x="-158" y="0"/>
                <wp:lineTo x="-158" y="21357"/>
                <wp:lineTo x="21679" y="21357"/>
                <wp:lineTo x="21679" y="0"/>
                <wp:lineTo x="-158" y="0"/>
              </wp:wrapPolygon>
            </wp:wrapTight>
            <wp:docPr id="12" name="Рисунок 1" descr="C:\Users\Admin\Desktop\mel_raznocvetnyy_mnogo_risovat_4607_1600x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Desktop\mel_raznocvetnyy_mnogo_risovat_4607_1600x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1E" w:rsidRDefault="002E391E" w:rsidP="002E391E">
      <w:pPr>
        <w:rPr>
          <w:b/>
          <w:color w:val="365F91" w:themeColor="accent1" w:themeShade="BF"/>
          <w:sz w:val="20"/>
          <w:szCs w:val="20"/>
        </w:rPr>
      </w:pPr>
    </w:p>
    <w:p w:rsidR="002E391E" w:rsidRDefault="002E391E" w:rsidP="002E391E">
      <w:pPr>
        <w:rPr>
          <w:b/>
          <w:color w:val="365F91" w:themeColor="accent1" w:themeShade="BF"/>
          <w:sz w:val="20"/>
          <w:szCs w:val="20"/>
        </w:rPr>
      </w:pPr>
    </w:p>
    <w:p w:rsidR="00C15E74" w:rsidRDefault="00C15E74" w:rsidP="002E391E">
      <w:pPr>
        <w:rPr>
          <w:b/>
          <w:color w:val="365F91" w:themeColor="accent1" w:themeShade="BF"/>
          <w:sz w:val="20"/>
          <w:szCs w:val="20"/>
        </w:rPr>
      </w:pPr>
    </w:p>
    <w:p w:rsidR="00925F69" w:rsidRPr="002E391E" w:rsidRDefault="00925F69" w:rsidP="002E391E">
      <w:r w:rsidRPr="008B5C81">
        <w:rPr>
          <w:b/>
          <w:color w:val="365F91" w:themeColor="accent1" w:themeShade="BF"/>
          <w:sz w:val="20"/>
          <w:szCs w:val="20"/>
        </w:rPr>
        <w:lastRenderedPageBreak/>
        <w:t xml:space="preserve">Муниципальное общеобразовательное учреждение </w:t>
      </w:r>
    </w:p>
    <w:p w:rsidR="00925F69" w:rsidRPr="008B5C81" w:rsidRDefault="00925F69" w:rsidP="00925F69">
      <w:pPr>
        <w:jc w:val="center"/>
        <w:rPr>
          <w:b/>
          <w:color w:val="365F91" w:themeColor="accent1" w:themeShade="BF"/>
          <w:sz w:val="20"/>
          <w:szCs w:val="20"/>
        </w:rPr>
      </w:pPr>
      <w:r w:rsidRPr="008B5C81">
        <w:rPr>
          <w:b/>
          <w:color w:val="365F91" w:themeColor="accent1" w:themeShade="BF"/>
          <w:sz w:val="20"/>
          <w:szCs w:val="20"/>
        </w:rPr>
        <w:t>Песоченская средняя общеобразовательная школа</w:t>
      </w:r>
    </w:p>
    <w:p w:rsidR="00925F69" w:rsidRPr="008B5C81" w:rsidRDefault="00925F69" w:rsidP="00925F69">
      <w:pPr>
        <w:jc w:val="center"/>
        <w:rPr>
          <w:i/>
          <w:color w:val="365F91" w:themeColor="accent1" w:themeShade="BF"/>
          <w:sz w:val="20"/>
          <w:szCs w:val="20"/>
        </w:rPr>
      </w:pPr>
    </w:p>
    <w:p w:rsidR="00925F69" w:rsidRPr="008B5C81" w:rsidRDefault="00925F69" w:rsidP="00925F69">
      <w:pPr>
        <w:jc w:val="center"/>
        <w:rPr>
          <w:b/>
          <w:color w:val="365F91" w:themeColor="accent1" w:themeShade="BF"/>
          <w:sz w:val="20"/>
          <w:szCs w:val="20"/>
        </w:rPr>
      </w:pPr>
      <w:r w:rsidRPr="008B5C81">
        <w:rPr>
          <w:b/>
          <w:color w:val="365F91" w:themeColor="accent1" w:themeShade="BF"/>
          <w:sz w:val="20"/>
          <w:szCs w:val="20"/>
          <w:lang w:val="en-US"/>
        </w:rPr>
        <w:t>VIII</w:t>
      </w:r>
      <w:r w:rsidRPr="008B5C81">
        <w:rPr>
          <w:b/>
          <w:color w:val="365F91" w:themeColor="accent1" w:themeShade="BF"/>
          <w:sz w:val="20"/>
          <w:szCs w:val="20"/>
        </w:rPr>
        <w:t xml:space="preserve"> школьные ученические чтения</w:t>
      </w:r>
    </w:p>
    <w:p w:rsidR="00925F69" w:rsidRPr="008B5C81" w:rsidRDefault="00925F69" w:rsidP="00925F69">
      <w:pPr>
        <w:jc w:val="center"/>
        <w:rPr>
          <w:b/>
          <w:color w:val="365F91" w:themeColor="accent1" w:themeShade="BF"/>
          <w:sz w:val="20"/>
          <w:szCs w:val="20"/>
        </w:rPr>
      </w:pPr>
    </w:p>
    <w:p w:rsidR="00925F69" w:rsidRPr="008B5C81" w:rsidRDefault="00EF2172" w:rsidP="00EF2172">
      <w:pPr>
        <w:rPr>
          <w:b/>
          <w:color w:val="365F91" w:themeColor="accent1" w:themeShade="BF"/>
          <w:sz w:val="20"/>
          <w:szCs w:val="20"/>
        </w:rPr>
      </w:pPr>
      <w:r w:rsidRPr="008B5C81">
        <w:rPr>
          <w:b/>
          <w:color w:val="365F91" w:themeColor="accent1" w:themeShade="BF"/>
          <w:sz w:val="20"/>
          <w:szCs w:val="20"/>
        </w:rPr>
        <w:t xml:space="preserve">                               </w:t>
      </w:r>
      <w:r w:rsidR="00925F69" w:rsidRPr="008B5C81">
        <w:rPr>
          <w:b/>
          <w:color w:val="365F91" w:themeColor="accent1" w:themeShade="BF"/>
          <w:sz w:val="20"/>
          <w:szCs w:val="20"/>
        </w:rPr>
        <w:t>секция  «Хочу всё знать»</w:t>
      </w:r>
    </w:p>
    <w:p w:rsidR="00925F69" w:rsidRPr="008B5C81" w:rsidRDefault="00925F69">
      <w:pPr>
        <w:rPr>
          <w:color w:val="365F91" w:themeColor="accent1" w:themeShade="BF"/>
          <w:sz w:val="20"/>
          <w:szCs w:val="20"/>
        </w:rPr>
      </w:pPr>
    </w:p>
    <w:p w:rsidR="00EF2172" w:rsidRDefault="00EF2172" w:rsidP="00EF2172">
      <w:pPr>
        <w:jc w:val="center"/>
        <w:rPr>
          <w:sz w:val="20"/>
          <w:szCs w:val="20"/>
        </w:rPr>
      </w:pPr>
    </w:p>
    <w:p w:rsidR="00EF2172" w:rsidRDefault="00EF2172" w:rsidP="00EF2172">
      <w:pPr>
        <w:jc w:val="center"/>
        <w:rPr>
          <w:sz w:val="20"/>
          <w:szCs w:val="20"/>
        </w:rPr>
      </w:pPr>
    </w:p>
    <w:p w:rsidR="00E00163" w:rsidRPr="001C33D5" w:rsidRDefault="001C33D5" w:rsidP="001C33D5">
      <w:pPr>
        <w:jc w:val="center"/>
        <w:rPr>
          <w:rFonts w:ascii="BatangChe" w:eastAsia="BatangChe" w:hAnsi="BatangChe" w:cs="Arial"/>
          <w:b/>
          <w:color w:val="C00000"/>
          <w:sz w:val="44"/>
          <w:szCs w:val="44"/>
        </w:rPr>
      </w:pPr>
      <w:r w:rsidRPr="001C33D5">
        <w:rPr>
          <w:rFonts w:ascii="BatangChe" w:eastAsia="BatangChe" w:hAnsi="BatangChe" w:cs="Arial"/>
          <w:b/>
          <w:color w:val="C00000"/>
          <w:sz w:val="44"/>
          <w:szCs w:val="44"/>
        </w:rPr>
        <w:t xml:space="preserve">«Школьный мелок: тайны и секреты» </w:t>
      </w:r>
    </w:p>
    <w:p w:rsidR="00C15E74" w:rsidRDefault="00C15E74" w:rsidP="002E391E">
      <w:pPr>
        <w:jc w:val="center"/>
        <w:rPr>
          <w:rFonts w:ascii="BatangChe" w:eastAsia="BatangChe" w:hAnsi="BatangChe" w:cs="Arial"/>
          <w:b/>
          <w:color w:val="C00000"/>
          <w:sz w:val="44"/>
          <w:szCs w:val="44"/>
        </w:rPr>
      </w:pPr>
    </w:p>
    <w:p w:rsidR="00C15E74" w:rsidRPr="00D166FA" w:rsidRDefault="002E391E" w:rsidP="00D166FA">
      <w:pPr>
        <w:jc w:val="center"/>
        <w:rPr>
          <w:rFonts w:ascii="BatangChe" w:eastAsia="BatangChe" w:hAnsi="BatangChe" w:cs="Arial"/>
          <w:b/>
          <w:color w:val="C00000"/>
          <w:sz w:val="44"/>
          <w:szCs w:val="44"/>
        </w:rPr>
      </w:pPr>
      <w:r w:rsidRPr="000038BE">
        <w:rPr>
          <w:rFonts w:ascii="BatangChe" w:eastAsia="BatangChe" w:hAnsi="BatangChe" w:cs="Arial"/>
          <w:b/>
          <w:color w:val="C00000"/>
          <w:sz w:val="44"/>
          <w:szCs w:val="44"/>
        </w:rPr>
        <w:drawing>
          <wp:inline distT="0" distB="0" distL="0" distR="0">
            <wp:extent cx="2448560" cy="2262278"/>
            <wp:effectExtent l="133350" t="133350" r="161290" b="80872"/>
            <wp:docPr id="13" name="Рисунок 5" descr="IMG_8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8173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2916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448505" cy="22622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6FA" w:rsidRDefault="00D166FA" w:rsidP="00B74DD5">
      <w:pPr>
        <w:pStyle w:val="1"/>
        <w:keepNext w:val="0"/>
        <w:widowControl w:val="0"/>
        <w:spacing w:line="360" w:lineRule="auto"/>
        <w:ind w:left="-709" w:right="0" w:firstLine="709"/>
        <w:jc w:val="center"/>
        <w:rPr>
          <w:b/>
          <w:color w:val="00B050"/>
          <w:sz w:val="28"/>
          <w:szCs w:val="28"/>
        </w:rPr>
      </w:pPr>
    </w:p>
    <w:p w:rsidR="00D166FA" w:rsidRPr="00D166FA" w:rsidRDefault="00D166FA" w:rsidP="00B74DD5">
      <w:pPr>
        <w:pStyle w:val="1"/>
        <w:keepNext w:val="0"/>
        <w:widowControl w:val="0"/>
        <w:spacing w:line="360" w:lineRule="auto"/>
        <w:ind w:left="-709" w:right="0" w:firstLine="709"/>
        <w:jc w:val="center"/>
        <w:rPr>
          <w:b/>
          <w:color w:val="244061" w:themeColor="accent1" w:themeShade="80"/>
          <w:sz w:val="28"/>
          <w:szCs w:val="28"/>
        </w:rPr>
      </w:pPr>
    </w:p>
    <w:p w:rsidR="00D166FA" w:rsidRPr="00D166FA" w:rsidRDefault="00D166FA" w:rsidP="00B74DD5">
      <w:pPr>
        <w:pStyle w:val="1"/>
        <w:keepNext w:val="0"/>
        <w:widowControl w:val="0"/>
        <w:spacing w:line="360" w:lineRule="auto"/>
        <w:ind w:left="-709" w:right="0" w:firstLine="709"/>
        <w:jc w:val="center"/>
        <w:rPr>
          <w:b/>
          <w:color w:val="244061" w:themeColor="accent1" w:themeShade="80"/>
          <w:sz w:val="28"/>
          <w:szCs w:val="28"/>
        </w:rPr>
      </w:pPr>
      <w:r w:rsidRPr="00D166FA">
        <w:rPr>
          <w:b/>
          <w:color w:val="244061" w:themeColor="accent1" w:themeShade="80"/>
          <w:sz w:val="28"/>
          <w:szCs w:val="28"/>
        </w:rPr>
        <w:t>Песочное,2019</w:t>
      </w:r>
    </w:p>
    <w:p w:rsidR="00D166FA" w:rsidRDefault="00D166FA" w:rsidP="00B74DD5">
      <w:pPr>
        <w:pStyle w:val="1"/>
        <w:keepNext w:val="0"/>
        <w:widowControl w:val="0"/>
        <w:spacing w:line="360" w:lineRule="auto"/>
        <w:ind w:left="-709" w:right="0" w:firstLine="709"/>
        <w:jc w:val="center"/>
        <w:rPr>
          <w:b/>
          <w:color w:val="00B050"/>
          <w:sz w:val="28"/>
          <w:szCs w:val="28"/>
        </w:rPr>
      </w:pPr>
    </w:p>
    <w:p w:rsidR="00D166FA" w:rsidRDefault="00D166FA" w:rsidP="00B74DD5">
      <w:pPr>
        <w:pStyle w:val="1"/>
        <w:keepNext w:val="0"/>
        <w:widowControl w:val="0"/>
        <w:spacing w:line="360" w:lineRule="auto"/>
        <w:ind w:left="-709" w:right="0" w:firstLine="709"/>
        <w:jc w:val="center"/>
        <w:rPr>
          <w:b/>
          <w:color w:val="00B050"/>
          <w:sz w:val="28"/>
          <w:szCs w:val="28"/>
        </w:rPr>
      </w:pPr>
    </w:p>
    <w:p w:rsidR="00B74DD5" w:rsidRPr="00D166FA" w:rsidRDefault="00B74DD5" w:rsidP="00D166FA">
      <w:pPr>
        <w:pStyle w:val="1"/>
        <w:keepNext w:val="0"/>
        <w:widowControl w:val="0"/>
        <w:spacing w:line="360" w:lineRule="auto"/>
        <w:ind w:left="-709" w:right="0" w:firstLine="709"/>
        <w:rPr>
          <w:b/>
          <w:color w:val="244061" w:themeColor="accent1" w:themeShade="80"/>
          <w:sz w:val="28"/>
          <w:szCs w:val="28"/>
        </w:rPr>
      </w:pPr>
      <w:r w:rsidRPr="00D166FA">
        <w:rPr>
          <w:b/>
          <w:noProof/>
          <w:color w:val="244061" w:themeColor="accent1" w:themeShade="8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230505</wp:posOffset>
            </wp:positionV>
            <wp:extent cx="1981200" cy="1066800"/>
            <wp:effectExtent l="19050" t="0" r="0" b="0"/>
            <wp:wrapTight wrapText="bothSides">
              <wp:wrapPolygon edited="0">
                <wp:start x="-208" y="0"/>
                <wp:lineTo x="-208" y="21214"/>
                <wp:lineTo x="21600" y="21214"/>
                <wp:lineTo x="21600" y="0"/>
                <wp:lineTo x="-208" y="0"/>
              </wp:wrapPolygon>
            </wp:wrapTight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6FA">
        <w:rPr>
          <w:b/>
          <w:color w:val="244061" w:themeColor="accent1" w:themeShade="80"/>
          <w:sz w:val="28"/>
          <w:szCs w:val="28"/>
        </w:rPr>
        <w:t>Из глубины веков</w:t>
      </w:r>
    </w:p>
    <w:p w:rsidR="0074503C" w:rsidRPr="00D166FA" w:rsidRDefault="0074503C" w:rsidP="0074503C">
      <w:pPr>
        <w:rPr>
          <w:color w:val="244061" w:themeColor="accent1" w:themeShade="80"/>
          <w:lang w:eastAsia="ru-RU"/>
        </w:rPr>
      </w:pPr>
    </w:p>
    <w:p w:rsidR="00EA01BB" w:rsidRPr="00D166FA" w:rsidRDefault="00EA01BB" w:rsidP="00B74DD5">
      <w:pPr>
        <w:pStyle w:val="1"/>
        <w:keepNext w:val="0"/>
        <w:widowControl w:val="0"/>
        <w:spacing w:line="360" w:lineRule="auto"/>
        <w:ind w:right="0"/>
        <w:jc w:val="both"/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Оказывается, на Земле существовал Меловый период, именно тогда начал образовываться мел. Он имеет  растительное и животное происхождение. Состоит из известковых водорослей, а также рачков и улиток, которые извлекали из морской воды кальций и строили свои раковинки и скелетики. Погибая, эти растения и животные опускались на дно и накапливались там. За миллионы лет образовался толстый слой из их останков, который мы и называем мелом.</w:t>
      </w:r>
    </w:p>
    <w:p w:rsidR="00EA01BB" w:rsidRPr="00D166FA" w:rsidRDefault="00EA01BB" w:rsidP="00B74DD5">
      <w:pPr>
        <w:shd w:val="clear" w:color="auto" w:fill="FFFFFF"/>
        <w:suppressAutoHyphens w:val="0"/>
        <w:spacing w:line="360" w:lineRule="auto"/>
        <w:jc w:val="both"/>
        <w:rPr>
          <w:color w:val="244061" w:themeColor="accent1" w:themeShade="80"/>
          <w:lang w:eastAsia="ru-RU"/>
        </w:rPr>
      </w:pPr>
    </w:p>
    <w:p w:rsidR="00B74DD5" w:rsidRPr="00D166FA" w:rsidRDefault="00B74DD5" w:rsidP="00B74DD5">
      <w:pPr>
        <w:shd w:val="clear" w:color="auto" w:fill="FFFFFF"/>
        <w:suppressAutoHyphens w:val="0"/>
        <w:spacing w:line="360" w:lineRule="auto"/>
        <w:jc w:val="both"/>
        <w:rPr>
          <w:color w:val="244061" w:themeColor="accent1" w:themeShade="80"/>
          <w:lang w:eastAsia="ru-RU"/>
        </w:rPr>
      </w:pPr>
      <w:r w:rsidRPr="00D166FA">
        <w:rPr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89535</wp:posOffset>
            </wp:positionV>
            <wp:extent cx="1657350" cy="952500"/>
            <wp:effectExtent l="19050" t="0" r="0" b="0"/>
            <wp:wrapTight wrapText="bothSides">
              <wp:wrapPolygon edited="0">
                <wp:start x="-248" y="0"/>
                <wp:lineTo x="-248" y="21168"/>
                <wp:lineTo x="21600" y="21168"/>
                <wp:lineTo x="21600" y="0"/>
                <wp:lineTo x="-248" y="0"/>
              </wp:wrapPolygon>
            </wp:wrapTight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6FA">
        <w:rPr>
          <w:color w:val="244061" w:themeColor="accent1" w:themeShade="80"/>
          <w:lang w:eastAsia="ru-RU"/>
        </w:rPr>
        <w:t xml:space="preserve"> М</w:t>
      </w:r>
      <w:r w:rsidRPr="00D166FA">
        <w:rPr>
          <w:color w:val="244061" w:themeColor="accent1" w:themeShade="80"/>
          <w:lang w:eastAsia="ru-RU"/>
        </w:rPr>
        <w:t>есторождения мела называют известняками.</w:t>
      </w:r>
      <w:r w:rsidRPr="00D166FA">
        <w:rPr>
          <w:color w:val="244061" w:themeColor="accent1" w:themeShade="80"/>
          <w:lang w:eastAsia="ru-RU"/>
        </w:rPr>
        <w:t xml:space="preserve"> </w:t>
      </w:r>
      <w:r w:rsidRPr="00D166FA">
        <w:rPr>
          <w:color w:val="244061" w:themeColor="accent1" w:themeShade="80"/>
          <w:lang w:eastAsia="ru-RU"/>
        </w:rPr>
        <w:t xml:space="preserve">Они встречаются почти на всех материках, кроме Австралии. Сейчас добыча и производство мела существует в России, Белоруссии, Украине и Казахстане. В России известняки обычны в Центральных </w:t>
      </w:r>
      <w:r w:rsidRPr="00D166FA">
        <w:rPr>
          <w:color w:val="244061" w:themeColor="accent1" w:themeShade="80"/>
          <w:lang w:eastAsia="ru-RU"/>
        </w:rPr>
        <w:lastRenderedPageBreak/>
        <w:t>районах европейской части, а самые крупные находятся в Белгородской области.</w:t>
      </w:r>
    </w:p>
    <w:p w:rsidR="00B74DD5" w:rsidRPr="00D166FA" w:rsidRDefault="00B74DD5" w:rsidP="0074503C">
      <w:pPr>
        <w:shd w:val="clear" w:color="auto" w:fill="FFFFFF"/>
        <w:suppressAutoHyphens w:val="0"/>
        <w:spacing w:line="276" w:lineRule="auto"/>
        <w:ind w:firstLine="708"/>
        <w:jc w:val="both"/>
        <w:rPr>
          <w:color w:val="244061" w:themeColor="accent1" w:themeShade="80"/>
          <w:lang w:eastAsia="ru-RU"/>
        </w:rPr>
      </w:pPr>
      <w:r w:rsidRPr="00D166FA">
        <w:rPr>
          <w:color w:val="244061" w:themeColor="accent1" w:themeShade="80"/>
          <w:lang w:eastAsia="ru-RU"/>
        </w:rPr>
        <w:t>И мало кому известно, что на территории нашего Рыбинского района в эпоху тёплого и влажного климата, было тёплое неглубокое море. В нём жило много разных рачков, гигантских оммонитов и рыб. Когда они погибали, их скелетные останки превращались в известняк, поэтому в нашем районе тоже есть месторождения мела.</w:t>
      </w:r>
    </w:p>
    <w:p w:rsidR="00EA01BB" w:rsidRPr="00D166FA" w:rsidRDefault="00B74DD5" w:rsidP="0074503C">
      <w:pPr>
        <w:shd w:val="clear" w:color="auto" w:fill="FFFFFF"/>
        <w:suppressAutoHyphens w:val="0"/>
        <w:spacing w:line="276" w:lineRule="auto"/>
        <w:ind w:firstLine="708"/>
        <w:jc w:val="both"/>
        <w:rPr>
          <w:color w:val="244061" w:themeColor="accent1" w:themeShade="80"/>
          <w:lang w:eastAsia="ru-RU"/>
        </w:rPr>
      </w:pPr>
      <w:r w:rsidRPr="00D166FA">
        <w:rPr>
          <w:color w:val="244061" w:themeColor="accent1" w:themeShade="80"/>
          <w:lang w:eastAsia="ru-RU"/>
        </w:rPr>
        <w:t>А всего в России разведано более 29 месторождений мела с запасом 1 миллиард тонн.</w:t>
      </w:r>
    </w:p>
    <w:p w:rsidR="0074503C" w:rsidRPr="00D166FA" w:rsidRDefault="0074503C" w:rsidP="00B74DD5">
      <w:pPr>
        <w:shd w:val="clear" w:color="auto" w:fill="FFFFFF"/>
        <w:suppressAutoHyphens w:val="0"/>
        <w:spacing w:line="276" w:lineRule="auto"/>
        <w:jc w:val="both"/>
        <w:rPr>
          <w:color w:val="244061" w:themeColor="accent1" w:themeShade="80"/>
          <w:lang w:eastAsia="ru-RU"/>
        </w:rPr>
      </w:pPr>
      <w:r w:rsidRPr="00D166FA">
        <w:rPr>
          <w:color w:val="244061" w:themeColor="accent1" w:themeShade="80"/>
          <w:lang w:eastAsia="ru-RU"/>
        </w:rPr>
        <w:drawing>
          <wp:inline distT="0" distB="0" distL="0" distR="0">
            <wp:extent cx="2514600" cy="1514475"/>
            <wp:effectExtent l="19050" t="0" r="0" b="0"/>
            <wp:docPr id="20" name="Рисунок 15" descr="http://www.in.all.biz/img/in/catalog/middle/505316.jpeg?rrr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http://www.in.all.biz/img/in/catalog/middle/505316.jpeg?rrr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81" cy="15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3C" w:rsidRPr="00D166FA" w:rsidRDefault="0074503C" w:rsidP="00B74DD5">
      <w:pPr>
        <w:shd w:val="clear" w:color="auto" w:fill="FFFFFF"/>
        <w:suppressAutoHyphens w:val="0"/>
        <w:spacing w:line="276" w:lineRule="auto"/>
        <w:jc w:val="both"/>
        <w:rPr>
          <w:color w:val="244061" w:themeColor="accent1" w:themeShade="80"/>
          <w:lang w:eastAsia="ru-RU"/>
        </w:rPr>
      </w:pPr>
    </w:p>
    <w:p w:rsidR="0070496F" w:rsidRPr="00D166FA" w:rsidRDefault="0070496F" w:rsidP="0074503C">
      <w:pPr>
        <w:shd w:val="clear" w:color="auto" w:fill="FFFFFF"/>
        <w:suppressAutoHyphens w:val="0"/>
        <w:spacing w:line="276" w:lineRule="auto"/>
        <w:jc w:val="center"/>
        <w:rPr>
          <w:b/>
          <w:color w:val="244061" w:themeColor="accent1" w:themeShade="80"/>
          <w:lang w:eastAsia="ru-RU"/>
        </w:rPr>
      </w:pPr>
      <w:r w:rsidRPr="00D166FA">
        <w:rPr>
          <w:b/>
          <w:color w:val="244061" w:themeColor="accent1" w:themeShade="80"/>
          <w:lang w:eastAsia="ru-RU"/>
        </w:rPr>
        <w:t>Школьный мел</w:t>
      </w:r>
    </w:p>
    <w:p w:rsidR="0074503C" w:rsidRPr="00D166FA" w:rsidRDefault="008B5C81" w:rsidP="00E0016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244061" w:themeColor="accent1" w:themeShade="80"/>
          <w:lang w:eastAsia="ru-RU"/>
        </w:rPr>
      </w:pPr>
      <w:r w:rsidRPr="008B5C81">
        <w:rPr>
          <w:color w:val="244061" w:themeColor="accent1" w:themeShade="80"/>
          <w:lang w:eastAsia="ru-RU"/>
        </w:rPr>
        <w:t>Школьный мел бывает 2</w:t>
      </w:r>
      <w:r w:rsidR="0070496F" w:rsidRPr="00D166FA">
        <w:rPr>
          <w:color w:val="244061" w:themeColor="accent1" w:themeShade="80"/>
          <w:lang w:eastAsia="ru-RU"/>
        </w:rPr>
        <w:t xml:space="preserve">- </w:t>
      </w:r>
      <w:r w:rsidRPr="008B5C81">
        <w:rPr>
          <w:color w:val="244061" w:themeColor="accent1" w:themeShade="80"/>
          <w:lang w:eastAsia="ru-RU"/>
        </w:rPr>
        <w:t>х основных типов - пилёный и прессован</w:t>
      </w:r>
      <w:r w:rsidR="00563BA4">
        <w:rPr>
          <w:color w:val="244061" w:themeColor="accent1" w:themeShade="80"/>
          <w:lang w:eastAsia="ru-RU"/>
        </w:rPr>
        <w:t>н</w:t>
      </w:r>
      <w:r w:rsidRPr="008B5C81">
        <w:rPr>
          <w:color w:val="244061" w:themeColor="accent1" w:themeShade="80"/>
          <w:lang w:eastAsia="ru-RU"/>
        </w:rPr>
        <w:t xml:space="preserve">ый. Их достаточно легко отличить. На палочках пилёного мела заметны бороздки от пилы, они слегка неровной формы, на палочках часто встречаются выступы в виде уголка (палочка в виде буквы L). Углы - острые. </w:t>
      </w:r>
      <w:r w:rsidRPr="008B5C81">
        <w:rPr>
          <w:color w:val="244061" w:themeColor="accent1" w:themeShade="80"/>
          <w:lang w:eastAsia="ru-RU"/>
        </w:rPr>
        <w:lastRenderedPageBreak/>
        <w:t>Пилёный мел сейчас встречает</w:t>
      </w:r>
      <w:r w:rsidR="00563BA4">
        <w:rPr>
          <w:color w:val="244061" w:themeColor="accent1" w:themeShade="80"/>
          <w:lang w:eastAsia="ru-RU"/>
        </w:rPr>
        <w:t xml:space="preserve">ся очень редко. Такой мел делают, </w:t>
      </w:r>
      <w:r w:rsidRPr="008B5C81">
        <w:rPr>
          <w:color w:val="244061" w:themeColor="accent1" w:themeShade="80"/>
          <w:lang w:eastAsia="ru-RU"/>
        </w:rPr>
        <w:t xml:space="preserve"> распиливая меловые глыбы, добываемые в карьере. Его есть - можно. Он может быть и бесполезен, но </w:t>
      </w:r>
      <w:r w:rsidR="00563BA4">
        <w:rPr>
          <w:color w:val="244061" w:themeColor="accent1" w:themeShade="80"/>
          <w:lang w:eastAsia="ru-RU"/>
        </w:rPr>
        <w:t xml:space="preserve">ни </w:t>
      </w:r>
      <w:r w:rsidRPr="008B5C81">
        <w:rPr>
          <w:color w:val="244061" w:themeColor="accent1" w:themeShade="80"/>
          <w:lang w:eastAsia="ru-RU"/>
        </w:rPr>
        <w:t>в крайнем случае не вреден. </w:t>
      </w:r>
    </w:p>
    <w:p w:rsidR="0070496F" w:rsidRPr="00D166FA" w:rsidRDefault="008B5C81" w:rsidP="00E00163">
      <w:pPr>
        <w:suppressAutoHyphens w:val="0"/>
        <w:spacing w:line="360" w:lineRule="auto"/>
        <w:jc w:val="center"/>
        <w:rPr>
          <w:b/>
          <w:color w:val="244061" w:themeColor="accent1" w:themeShade="80"/>
          <w:lang w:eastAsia="ru-RU"/>
        </w:rPr>
      </w:pPr>
      <w:r w:rsidRPr="008B5C81">
        <w:rPr>
          <w:b/>
          <w:color w:val="244061" w:themeColor="accent1" w:themeShade="80"/>
          <w:lang w:eastAsia="ru-RU"/>
        </w:rPr>
        <w:t>Прессован</w:t>
      </w:r>
      <w:r w:rsidR="00563BA4">
        <w:rPr>
          <w:b/>
          <w:color w:val="244061" w:themeColor="accent1" w:themeShade="80"/>
          <w:lang w:eastAsia="ru-RU"/>
        </w:rPr>
        <w:t>н</w:t>
      </w:r>
      <w:r w:rsidRPr="008B5C81">
        <w:rPr>
          <w:b/>
          <w:color w:val="244061" w:themeColor="accent1" w:themeShade="80"/>
          <w:lang w:eastAsia="ru-RU"/>
        </w:rPr>
        <w:t>ый мел</w:t>
      </w:r>
    </w:p>
    <w:p w:rsidR="008B5C81" w:rsidRPr="008B5C81" w:rsidRDefault="008B5C81" w:rsidP="0074503C">
      <w:pPr>
        <w:suppressAutoHyphens w:val="0"/>
        <w:spacing w:line="360" w:lineRule="auto"/>
        <w:ind w:firstLine="708"/>
        <w:jc w:val="both"/>
        <w:rPr>
          <w:color w:val="244061" w:themeColor="accent1" w:themeShade="80"/>
          <w:lang w:eastAsia="ru-RU"/>
        </w:rPr>
      </w:pPr>
      <w:r w:rsidRPr="008B5C81">
        <w:rPr>
          <w:color w:val="244061" w:themeColor="accent1" w:themeShade="80"/>
          <w:lang w:eastAsia="ru-RU"/>
        </w:rPr>
        <w:t xml:space="preserve"> Прессован</w:t>
      </w:r>
      <w:r w:rsidR="00563BA4">
        <w:rPr>
          <w:color w:val="244061" w:themeColor="accent1" w:themeShade="80"/>
          <w:lang w:eastAsia="ru-RU"/>
        </w:rPr>
        <w:t>н</w:t>
      </w:r>
      <w:r w:rsidRPr="008B5C81">
        <w:rPr>
          <w:color w:val="244061" w:themeColor="accent1" w:themeShade="80"/>
          <w:lang w:eastAsia="ru-RU"/>
        </w:rPr>
        <w:t>ый мел выглядит как аккуратные брусочки квадратного сечения (пилёный - часто прямоугольного) с гладкими сторонами и слегка скруглёнными углами. Его изготавливают из порошка мела прессованием. В качестве связующего элемента добавляют гипс, клей (типа ПВА) и медный купорос (для "отбеливания") </w:t>
      </w:r>
    </w:p>
    <w:p w:rsidR="000038BE" w:rsidRPr="00D166FA" w:rsidRDefault="000038BE" w:rsidP="00E00163">
      <w:pPr>
        <w:pStyle w:val="western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C00000"/>
        </w:rPr>
      </w:pPr>
      <w:r w:rsidRPr="00D166FA">
        <w:rPr>
          <w:color w:val="C00000"/>
        </w:rPr>
        <w:t>Показателями качественного мела являются следующие нормы:</w:t>
      </w:r>
    </w:p>
    <w:p w:rsidR="00E00163" w:rsidRPr="00D166FA" w:rsidRDefault="000038BE" w:rsidP="00E0016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1. Быть чистым (белым).</w:t>
      </w:r>
      <w:r w:rsidRPr="00D166FA">
        <w:rPr>
          <w:color w:val="244061" w:themeColor="accent1" w:themeShade="80"/>
        </w:rPr>
        <w:br/>
        <w:t>2. Крошиться при письме</w:t>
      </w:r>
    </w:p>
    <w:p w:rsidR="000038BE" w:rsidRPr="00D166FA" w:rsidRDefault="000038BE" w:rsidP="00E00163">
      <w:pPr>
        <w:pStyle w:val="western"/>
        <w:shd w:val="clear" w:color="auto" w:fill="FFFFFF"/>
        <w:spacing w:before="0" w:beforeAutospacing="0" w:after="0" w:afterAutospacing="0" w:line="360" w:lineRule="auto"/>
        <w:rPr>
          <w:color w:val="244061" w:themeColor="accent1" w:themeShade="80"/>
        </w:rPr>
      </w:pPr>
      <w:r w:rsidRPr="00D166FA">
        <w:rPr>
          <w:color w:val="244061" w:themeColor="accent1" w:themeShade="80"/>
        </w:rPr>
        <w:t>3. Пачкать руки.</w:t>
      </w:r>
      <w:r w:rsidR="0074503C" w:rsidRPr="00D166FA">
        <w:rPr>
          <w:color w:val="244061" w:themeColor="accent1" w:themeShade="80"/>
        </w:rPr>
        <w:t xml:space="preserve"> </w:t>
      </w:r>
      <w:r w:rsidRPr="00D166FA">
        <w:rPr>
          <w:color w:val="244061" w:themeColor="accent1" w:themeShade="80"/>
        </w:rPr>
        <w:br/>
        <w:t>4. Быть твёрдым или мягким.</w:t>
      </w:r>
      <w:r w:rsidR="0074503C" w:rsidRPr="00D166FA">
        <w:rPr>
          <w:color w:val="244061" w:themeColor="accent1" w:themeShade="80"/>
        </w:rPr>
        <w:t xml:space="preserve"> </w:t>
      </w:r>
    </w:p>
    <w:p w:rsidR="00925F69" w:rsidRPr="00D166FA" w:rsidRDefault="00D166FA" w:rsidP="00B74DD5">
      <w:pPr>
        <w:rPr>
          <w:color w:val="244061" w:themeColor="accent1" w:themeShade="80"/>
        </w:rPr>
      </w:pPr>
      <w:r w:rsidRPr="00D166FA">
        <w:rPr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59690</wp:posOffset>
            </wp:positionV>
            <wp:extent cx="2219325" cy="1466850"/>
            <wp:effectExtent l="19050" t="0" r="9525" b="0"/>
            <wp:wrapTight wrapText="bothSides">
              <wp:wrapPolygon edited="0">
                <wp:start x="-185" y="0"/>
                <wp:lineTo x="-185" y="21319"/>
                <wp:lineTo x="21693" y="21319"/>
                <wp:lineTo x="21693" y="0"/>
                <wp:lineTo x="-185" y="0"/>
              </wp:wrapPolygon>
            </wp:wrapTight>
            <wp:docPr id="24" name="Рисунок 10" descr="IMG_90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9050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F69" w:rsidRPr="00D166FA" w:rsidRDefault="00925F69" w:rsidP="00B74DD5">
      <w:pPr>
        <w:rPr>
          <w:color w:val="244061" w:themeColor="accent1" w:themeShade="80"/>
        </w:rPr>
      </w:pPr>
    </w:p>
    <w:p w:rsidR="00925F69" w:rsidRPr="00D166FA" w:rsidRDefault="00925F69" w:rsidP="00B74DD5">
      <w:pPr>
        <w:rPr>
          <w:color w:val="244061" w:themeColor="accent1" w:themeShade="80"/>
        </w:rPr>
      </w:pPr>
    </w:p>
    <w:p w:rsidR="00925F69" w:rsidRPr="00D166FA" w:rsidRDefault="00925F69" w:rsidP="00B74DD5">
      <w:pPr>
        <w:rPr>
          <w:color w:val="244061" w:themeColor="accent1" w:themeShade="80"/>
        </w:rPr>
      </w:pPr>
    </w:p>
    <w:p w:rsidR="00925F69" w:rsidRPr="00D166FA" w:rsidRDefault="00925F69" w:rsidP="00B74DD5">
      <w:pPr>
        <w:rPr>
          <w:color w:val="244061" w:themeColor="accent1" w:themeShade="80"/>
        </w:rPr>
      </w:pPr>
    </w:p>
    <w:p w:rsidR="00925F69" w:rsidRPr="00D166FA" w:rsidRDefault="00925F69" w:rsidP="00B74DD5">
      <w:pPr>
        <w:rPr>
          <w:color w:val="244061" w:themeColor="accent1" w:themeShade="80"/>
        </w:rPr>
      </w:pPr>
    </w:p>
    <w:p w:rsidR="00925F69" w:rsidRPr="00B74DD5" w:rsidRDefault="00925F69" w:rsidP="00B74DD5"/>
    <w:p w:rsidR="00925F69" w:rsidRPr="00B74DD5" w:rsidRDefault="00925F69" w:rsidP="00B74DD5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p w:rsidR="00925F69" w:rsidRDefault="00925F69"/>
    <w:sectPr w:rsidR="00925F69" w:rsidSect="00925F69">
      <w:pgSz w:w="16838" w:h="11906" w:orient="landscape"/>
      <w:pgMar w:top="567" w:right="953" w:bottom="567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88F" w:rsidRDefault="00F6188F" w:rsidP="00C15E74">
      <w:r>
        <w:separator/>
      </w:r>
    </w:p>
  </w:endnote>
  <w:endnote w:type="continuationSeparator" w:id="1">
    <w:p w:rsidR="00F6188F" w:rsidRDefault="00F6188F" w:rsidP="00C15E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88F" w:rsidRDefault="00F6188F" w:rsidP="00C15E74">
      <w:r>
        <w:separator/>
      </w:r>
    </w:p>
  </w:footnote>
  <w:footnote w:type="continuationSeparator" w:id="1">
    <w:p w:rsidR="00F6188F" w:rsidRDefault="00F6188F" w:rsidP="00C15E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074">
      <o:colormenu v:ext="edit" fillcolor="none [2894]"/>
    </o:shapedefaults>
  </w:hdrShapeDefaults>
  <w:footnotePr>
    <w:footnote w:id="0"/>
    <w:footnote w:id="1"/>
  </w:footnotePr>
  <w:endnotePr>
    <w:endnote w:id="0"/>
    <w:endnote w:id="1"/>
  </w:endnotePr>
  <w:compat/>
  <w:rsids>
    <w:rsidRoot w:val="00925F69"/>
    <w:rsid w:val="000038BE"/>
    <w:rsid w:val="001C33D5"/>
    <w:rsid w:val="002E391E"/>
    <w:rsid w:val="004E4317"/>
    <w:rsid w:val="00563BA4"/>
    <w:rsid w:val="006323B8"/>
    <w:rsid w:val="0070496F"/>
    <w:rsid w:val="0074503C"/>
    <w:rsid w:val="008B5C81"/>
    <w:rsid w:val="00925F69"/>
    <w:rsid w:val="00A165BE"/>
    <w:rsid w:val="00B74DD5"/>
    <w:rsid w:val="00C15E74"/>
    <w:rsid w:val="00D166FA"/>
    <w:rsid w:val="00E00163"/>
    <w:rsid w:val="00EA01BB"/>
    <w:rsid w:val="00EF2172"/>
    <w:rsid w:val="00F6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A01BB"/>
    <w:pPr>
      <w:keepNext/>
      <w:suppressAutoHyphens w:val="0"/>
      <w:ind w:right="-908"/>
      <w:outlineLvl w:val="0"/>
    </w:pPr>
    <w:rPr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1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17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uk-margin">
    <w:name w:val="uk-margin"/>
    <w:basedOn w:val="a"/>
    <w:rsid w:val="008B5C8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uk-text-large">
    <w:name w:val="uk-text-large"/>
    <w:basedOn w:val="a0"/>
    <w:rsid w:val="008B5C81"/>
  </w:style>
  <w:style w:type="character" w:styleId="a5">
    <w:name w:val="Hyperlink"/>
    <w:basedOn w:val="a0"/>
    <w:uiPriority w:val="99"/>
    <w:semiHidden/>
    <w:unhideWhenUsed/>
    <w:rsid w:val="008B5C81"/>
    <w:rPr>
      <w:color w:val="0000FF"/>
      <w:u w:val="single"/>
    </w:rPr>
  </w:style>
  <w:style w:type="paragraph" w:customStyle="1" w:styleId="western">
    <w:name w:val="western"/>
    <w:basedOn w:val="a"/>
    <w:rsid w:val="000038B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rsid w:val="00EA01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15E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5E7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C15E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5E7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2019-03-21T21:48:00Z</cp:lastPrinted>
  <dcterms:created xsi:type="dcterms:W3CDTF">2019-03-21T19:03:00Z</dcterms:created>
  <dcterms:modified xsi:type="dcterms:W3CDTF">2019-03-21T21:51:00Z</dcterms:modified>
</cp:coreProperties>
</file>